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E4" w:rsidRDefault="004B54E4">
      <w:pPr>
        <w:widowControl/>
        <w:shd w:val="clear" w:color="auto" w:fill="FFFFFF"/>
        <w:spacing w:line="590" w:lineRule="exac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</w:t>
      </w:r>
      <w:r>
        <w:rPr>
          <w:rFonts w:ascii="黑体" w:eastAsia="黑体" w:hAnsi="黑体" w:cs="黑体"/>
          <w:kern w:val="0"/>
          <w:szCs w:val="32"/>
        </w:rPr>
        <w:t>1</w:t>
      </w:r>
    </w:p>
    <w:p w:rsidR="004B54E4" w:rsidRDefault="004B54E4">
      <w:pPr>
        <w:numPr>
          <w:ilvl w:val="255"/>
          <w:numId w:val="0"/>
        </w:numPr>
        <w:spacing w:line="59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B54E4" w:rsidRDefault="002527A4">
      <w:pPr>
        <w:numPr>
          <w:ilvl w:val="255"/>
          <w:numId w:val="0"/>
        </w:numPr>
        <w:spacing w:line="59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2023</w:t>
      </w:r>
      <w:r w:rsidR="004B54E4"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904699">
        <w:rPr>
          <w:rFonts w:ascii="方正小标宋_GBK" w:eastAsia="方正小标宋_GBK" w:hAnsi="方正小标宋_GBK" w:cs="方正小标宋_GBK" w:hint="eastAsia"/>
          <w:sz w:val="44"/>
          <w:szCs w:val="44"/>
        </w:rPr>
        <w:t>铜陵市</w:t>
      </w:r>
      <w:r w:rsidR="004B54E4">
        <w:rPr>
          <w:rFonts w:ascii="方正小标宋_GBK" w:eastAsia="方正小标宋_GBK" w:hAnsi="方正小标宋_GBK" w:cs="方正小标宋_GBK" w:hint="eastAsia"/>
          <w:sz w:val="44"/>
          <w:szCs w:val="44"/>
        </w:rPr>
        <w:t>中小学实验教学说课大赛方案</w:t>
      </w:r>
    </w:p>
    <w:p w:rsidR="004B54E4" w:rsidRPr="008F37D8" w:rsidRDefault="004B54E4">
      <w:pPr>
        <w:numPr>
          <w:ilvl w:val="255"/>
          <w:numId w:val="0"/>
        </w:numPr>
        <w:spacing w:line="59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B54E4" w:rsidRDefault="004B54E4" w:rsidP="00904699">
      <w:pPr>
        <w:spacing w:line="590" w:lineRule="exact"/>
        <w:ind w:firstLineChars="200" w:firstLine="632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一、学科</w:t>
      </w:r>
    </w:p>
    <w:p w:rsidR="004B54E4" w:rsidRDefault="004B54E4" w:rsidP="00904699">
      <w:pPr>
        <w:spacing w:line="590" w:lineRule="exact"/>
        <w:ind w:firstLineChars="200" w:firstLine="632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本次大赛包括但不限于小学科学、物理、化学、生物、数学、地理、通用技术、信息技术、综合实践活动等学科。</w:t>
      </w:r>
    </w:p>
    <w:p w:rsidR="004B54E4" w:rsidRDefault="004B54E4" w:rsidP="00904699">
      <w:pPr>
        <w:spacing w:line="590" w:lineRule="exact"/>
        <w:ind w:firstLineChars="200" w:firstLine="632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二、名额</w:t>
      </w:r>
    </w:p>
    <w:p w:rsidR="00904699" w:rsidRDefault="00904699" w:rsidP="00904699">
      <w:pPr>
        <w:spacing w:line="590" w:lineRule="exact"/>
        <w:ind w:firstLineChars="200" w:firstLine="632"/>
        <w:rPr>
          <w:rFonts w:ascii="方正仿宋_GBK"/>
          <w:szCs w:val="32"/>
        </w:rPr>
      </w:pPr>
      <w:r w:rsidRPr="00904699">
        <w:rPr>
          <w:rFonts w:ascii="方正仿宋_GBK" w:hint="eastAsia"/>
          <w:szCs w:val="32"/>
        </w:rPr>
        <w:t>各教育主管部门每学段每学科推荐选手原则上不得超过3人</w:t>
      </w:r>
      <w:r>
        <w:rPr>
          <w:rFonts w:ascii="方正仿宋_GBK" w:hint="eastAsia"/>
          <w:szCs w:val="32"/>
        </w:rPr>
        <w:t>；</w:t>
      </w:r>
    </w:p>
    <w:p w:rsidR="004B54E4" w:rsidRDefault="00904699" w:rsidP="00904699">
      <w:pPr>
        <w:spacing w:line="590" w:lineRule="exact"/>
        <w:ind w:firstLineChars="200" w:firstLine="632"/>
        <w:rPr>
          <w:rFonts w:ascii="方正仿宋_GBK"/>
          <w:szCs w:val="32"/>
        </w:rPr>
      </w:pPr>
      <w:r w:rsidRPr="00904699">
        <w:rPr>
          <w:rFonts w:ascii="方正仿宋_GBK" w:hint="eastAsia"/>
          <w:szCs w:val="32"/>
        </w:rPr>
        <w:t>市直各校每学段每学科推荐选手原则上不得超过1人。</w:t>
      </w:r>
    </w:p>
    <w:p w:rsidR="004B54E4" w:rsidRDefault="004B54E4">
      <w:pPr>
        <w:widowControl/>
        <w:spacing w:line="590" w:lineRule="exact"/>
        <w:ind w:firstLine="632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三、时间和地点</w:t>
      </w:r>
    </w:p>
    <w:p w:rsidR="00904699" w:rsidRDefault="00904699" w:rsidP="00904699">
      <w:pPr>
        <w:spacing w:line="590" w:lineRule="exact"/>
        <w:ind w:firstLineChars="200" w:firstLine="632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市</w:t>
      </w:r>
      <w:r w:rsidR="002961FA">
        <w:rPr>
          <w:rFonts w:ascii="方正仿宋_GBK" w:hint="eastAsia"/>
          <w:szCs w:val="32"/>
        </w:rPr>
        <w:t>级</w:t>
      </w:r>
      <w:r w:rsidR="004B54E4">
        <w:rPr>
          <w:rFonts w:ascii="方正仿宋_GBK" w:hint="eastAsia"/>
          <w:szCs w:val="32"/>
        </w:rPr>
        <w:t>说课大赛预计</w:t>
      </w:r>
      <w:r w:rsidR="002961FA">
        <w:rPr>
          <w:rFonts w:ascii="方正仿宋_GBK" w:hint="eastAsia"/>
          <w:szCs w:val="32"/>
        </w:rPr>
        <w:t>5月</w:t>
      </w:r>
      <w:r w:rsidR="002527A4">
        <w:rPr>
          <w:rFonts w:ascii="方正仿宋_GBK" w:hint="eastAsia"/>
          <w:szCs w:val="32"/>
        </w:rPr>
        <w:t>中下旬</w:t>
      </w:r>
      <w:r w:rsidR="004B54E4">
        <w:rPr>
          <w:rFonts w:ascii="方正仿宋_GBK" w:hint="eastAsia"/>
          <w:szCs w:val="32"/>
        </w:rPr>
        <w:t>举办。</w:t>
      </w:r>
    </w:p>
    <w:p w:rsidR="004B54E4" w:rsidRDefault="004B54E4" w:rsidP="00904699">
      <w:pPr>
        <w:spacing w:line="590" w:lineRule="exact"/>
        <w:ind w:firstLineChars="200" w:firstLine="632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具体方式、时间、地点由</w:t>
      </w:r>
      <w:r w:rsidR="00904699">
        <w:rPr>
          <w:rFonts w:ascii="方正仿宋_GBK" w:hint="eastAsia"/>
          <w:szCs w:val="32"/>
        </w:rPr>
        <w:t>市</w:t>
      </w:r>
      <w:r>
        <w:rPr>
          <w:rFonts w:ascii="方正仿宋_GBK" w:hint="eastAsia"/>
          <w:szCs w:val="32"/>
        </w:rPr>
        <w:t>教育</w:t>
      </w:r>
      <w:r w:rsidR="00904699">
        <w:rPr>
          <w:rFonts w:ascii="方正仿宋_GBK" w:hint="eastAsia"/>
          <w:szCs w:val="32"/>
        </w:rPr>
        <w:t>信息</w:t>
      </w:r>
      <w:r>
        <w:rPr>
          <w:rFonts w:ascii="方正仿宋_GBK" w:hint="eastAsia"/>
          <w:szCs w:val="32"/>
        </w:rPr>
        <w:t>技术中心另行通知。</w:t>
      </w:r>
    </w:p>
    <w:p w:rsidR="00957085" w:rsidRDefault="004B54E4" w:rsidP="00904699">
      <w:pPr>
        <w:widowControl/>
        <w:spacing w:line="590" w:lineRule="exact"/>
        <w:ind w:firstLine="632"/>
        <w:rPr>
          <w:rFonts w:ascii="方正仿宋_GBK" w:hAnsi="宋体" w:cs="宋体"/>
          <w:kern w:val="0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四、</w:t>
      </w:r>
      <w:r w:rsidR="00904699">
        <w:rPr>
          <w:rFonts w:ascii="方正楷体_GBK" w:eastAsia="方正楷体_GBK" w:hAnsi="方正楷体_GBK" w:cs="方正楷体_GBK" w:hint="eastAsia"/>
          <w:szCs w:val="32"/>
        </w:rPr>
        <w:t>内容要求</w:t>
      </w:r>
    </w:p>
    <w:p w:rsidR="00904699" w:rsidRDefault="00904699" w:rsidP="00904699">
      <w:pPr>
        <w:spacing w:line="590" w:lineRule="exact"/>
        <w:ind w:firstLineChars="200" w:firstLine="632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/>
          <w:szCs w:val="32"/>
        </w:rPr>
        <w:t>1.</w:t>
      </w:r>
      <w:r>
        <w:rPr>
          <w:rFonts w:ascii="方正仿宋_GBK" w:hAnsi="方正仿宋_GBK" w:cs="方正仿宋_GBK" w:hint="eastAsia"/>
          <w:szCs w:val="32"/>
        </w:rPr>
        <w:t>要点：</w:t>
      </w:r>
      <w:r w:rsidR="002527A4">
        <w:rPr>
          <w:rFonts w:ascii="方正仿宋_GBK" w:hAnsi="方正仿宋_GBK" w:cs="方正仿宋_GBK" w:hint="eastAsia"/>
          <w:szCs w:val="32"/>
        </w:rPr>
        <w:t>促进教师积极开展实验教学的探索和研究，鼓励教师对实验方法和教学设计进行改进创新，展示教师</w:t>
      </w:r>
      <w:r>
        <w:rPr>
          <w:rFonts w:ascii="方正仿宋_GBK" w:hAnsi="方正仿宋_GBK" w:cs="方正仿宋_GBK" w:hint="eastAsia"/>
          <w:szCs w:val="32"/>
        </w:rPr>
        <w:t>对课程标准相关内容和要求的理解，实验教学目标、实验内容设计、实验方法设计、教学过程设计、教学反思与自我评价，实验创新及其在教学中的融合应用，体现实验教学设计思想与育人效果，鼓励新技术、新方法、新材料的应用。</w:t>
      </w:r>
    </w:p>
    <w:p w:rsidR="00904699" w:rsidRDefault="00904699" w:rsidP="00904699">
      <w:pPr>
        <w:spacing w:line="590" w:lineRule="exact"/>
        <w:ind w:firstLineChars="200" w:firstLine="632"/>
        <w:rPr>
          <w:rFonts w:ascii="方正楷体_GBK" w:eastAsia="方正楷体_GBK" w:hAnsi="方正楷体_GBK" w:cs="方正楷体_GBK"/>
          <w:szCs w:val="32"/>
        </w:rPr>
      </w:pPr>
      <w:r>
        <w:rPr>
          <w:rFonts w:ascii="方正仿宋_GBK" w:hAnsi="方正仿宋_GBK" w:cs="方正仿宋_GBK"/>
          <w:szCs w:val="32"/>
        </w:rPr>
        <w:t>2.</w:t>
      </w:r>
      <w:r>
        <w:rPr>
          <w:rFonts w:ascii="方正仿宋_GBK" w:hAnsi="方正仿宋_GBK" w:cs="方正仿宋_GBK" w:hint="eastAsia"/>
          <w:szCs w:val="32"/>
        </w:rPr>
        <w:t>说课时间：</w:t>
      </w:r>
      <w:r>
        <w:rPr>
          <w:rFonts w:ascii="方正仿宋_GBK" w:hAnsi="方正仿宋_GBK" w:cs="方正仿宋_GBK"/>
          <w:szCs w:val="32"/>
        </w:rPr>
        <w:t>10</w:t>
      </w:r>
      <w:r>
        <w:rPr>
          <w:rFonts w:ascii="方正仿宋_GBK" w:hAnsi="方正仿宋_GBK" w:cs="方正仿宋_GBK" w:hint="eastAsia"/>
          <w:szCs w:val="32"/>
        </w:rPr>
        <w:t>分钟</w:t>
      </w:r>
    </w:p>
    <w:p w:rsidR="004B54E4" w:rsidRDefault="004B54E4">
      <w:pPr>
        <w:spacing w:line="590" w:lineRule="exact"/>
        <w:ind w:firstLine="632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lastRenderedPageBreak/>
        <w:t>五、</w:t>
      </w:r>
      <w:r w:rsidR="002961FA">
        <w:rPr>
          <w:rFonts w:ascii="方正楷体_GBK" w:eastAsia="方正楷体_GBK" w:hAnsi="方正楷体_GBK" w:cs="方正楷体_GBK" w:hint="eastAsia"/>
          <w:szCs w:val="32"/>
        </w:rPr>
        <w:t>事项说明</w:t>
      </w:r>
    </w:p>
    <w:p w:rsidR="004B54E4" w:rsidRDefault="004B54E4" w:rsidP="00904699">
      <w:pPr>
        <w:spacing w:line="590" w:lineRule="exact"/>
        <w:ind w:firstLineChars="200" w:firstLine="632"/>
        <w:rPr>
          <w:rFonts w:ascii="方正仿宋_GBK"/>
          <w:szCs w:val="32"/>
        </w:rPr>
      </w:pPr>
      <w:r>
        <w:rPr>
          <w:rFonts w:ascii="方正仿宋_GBK"/>
          <w:szCs w:val="32"/>
        </w:rPr>
        <w:t>1.</w:t>
      </w:r>
      <w:r>
        <w:rPr>
          <w:rFonts w:ascii="方正仿宋_GBK" w:hint="eastAsia"/>
          <w:szCs w:val="32"/>
        </w:rPr>
        <w:t>说课教师名单和说课题目一经上报不得更改，如有更改作弃权处理。</w:t>
      </w:r>
    </w:p>
    <w:p w:rsidR="002961FA" w:rsidRDefault="00904699" w:rsidP="00904699">
      <w:pPr>
        <w:widowControl/>
        <w:spacing w:line="590" w:lineRule="exact"/>
        <w:ind w:firstLineChars="200" w:firstLine="632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2</w:t>
      </w:r>
      <w:r>
        <w:rPr>
          <w:rFonts w:ascii="方正仿宋_GBK"/>
          <w:szCs w:val="32"/>
        </w:rPr>
        <w:t>.</w:t>
      </w:r>
      <w:r w:rsidR="002961FA" w:rsidRPr="00904699">
        <w:rPr>
          <w:rFonts w:ascii="方正仿宋_GBK" w:hint="eastAsia"/>
          <w:szCs w:val="32"/>
        </w:rPr>
        <w:t>以县（区）或学校为单位分别填报参赛教师名单（附</w:t>
      </w:r>
      <w:r w:rsidR="002961FA">
        <w:rPr>
          <w:rFonts w:ascii="方正仿宋_GBK" w:hint="eastAsia"/>
          <w:szCs w:val="32"/>
        </w:rPr>
        <w:t>表</w:t>
      </w:r>
      <w:r w:rsidR="00683849">
        <w:rPr>
          <w:rFonts w:ascii="方正仿宋_GBK" w:hint="eastAsia"/>
          <w:szCs w:val="32"/>
        </w:rPr>
        <w:t>1</w:t>
      </w:r>
      <w:r w:rsidR="002961FA" w:rsidRPr="00904699">
        <w:rPr>
          <w:rFonts w:ascii="方正仿宋_GBK" w:hint="eastAsia"/>
          <w:szCs w:val="32"/>
        </w:rPr>
        <w:t>）</w:t>
      </w:r>
      <w:r w:rsidR="002961FA">
        <w:rPr>
          <w:rFonts w:ascii="方正仿宋_GBK" w:hint="eastAsia"/>
          <w:szCs w:val="32"/>
        </w:rPr>
        <w:t>，于</w:t>
      </w:r>
      <w:r w:rsidR="002527A4">
        <w:rPr>
          <w:rFonts w:ascii="方正仿宋_GBK" w:hint="eastAsia"/>
          <w:szCs w:val="32"/>
        </w:rPr>
        <w:t>5</w:t>
      </w:r>
      <w:r w:rsidRPr="00904699">
        <w:rPr>
          <w:rFonts w:ascii="方正仿宋_GBK" w:hint="eastAsia"/>
          <w:szCs w:val="32"/>
        </w:rPr>
        <w:t>月</w:t>
      </w:r>
      <w:r w:rsidR="002527A4">
        <w:rPr>
          <w:rFonts w:ascii="方正仿宋_GBK" w:hint="eastAsia"/>
          <w:szCs w:val="32"/>
        </w:rPr>
        <w:t>8</w:t>
      </w:r>
      <w:r w:rsidRPr="00904699">
        <w:rPr>
          <w:rFonts w:ascii="方正仿宋_GBK" w:hint="eastAsia"/>
          <w:szCs w:val="32"/>
        </w:rPr>
        <w:t>日前将参赛教师名单报送到市</w:t>
      </w:r>
      <w:r w:rsidR="002961FA">
        <w:rPr>
          <w:rFonts w:asciiTheme="minorHAnsi" w:hAnsiTheme="minorHAnsi"/>
          <w:szCs w:val="32"/>
        </w:rPr>
        <w:t>教育</w:t>
      </w:r>
      <w:r w:rsidRPr="00904699">
        <w:rPr>
          <w:rFonts w:ascii="方正仿宋_GBK" w:hint="eastAsia"/>
          <w:szCs w:val="32"/>
        </w:rPr>
        <w:t>信息技术中心，联系人：许老师，联系电话：2826604，邮箱：</w:t>
      </w:r>
      <w:hyperlink r:id="rId6" w:history="1">
        <w:r w:rsidR="002961FA" w:rsidRPr="00167AC5">
          <w:rPr>
            <w:rStyle w:val="a9"/>
            <w:rFonts w:ascii="方正仿宋_GBK" w:hint="eastAsia"/>
            <w:szCs w:val="32"/>
          </w:rPr>
          <w:t>tljyz2009@126.com</w:t>
        </w:r>
      </w:hyperlink>
      <w:r w:rsidRPr="00904699">
        <w:rPr>
          <w:rFonts w:ascii="方正仿宋_GBK" w:hint="eastAsia"/>
          <w:szCs w:val="32"/>
        </w:rPr>
        <w:t>。</w:t>
      </w:r>
    </w:p>
    <w:p w:rsidR="00904699" w:rsidRDefault="002961FA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3</w:t>
      </w:r>
      <w:r>
        <w:rPr>
          <w:rFonts w:ascii="方正仿宋_GBK"/>
          <w:szCs w:val="32"/>
        </w:rPr>
        <w:t>.</w:t>
      </w:r>
      <w:r w:rsidR="00904699" w:rsidRPr="00904699">
        <w:rPr>
          <w:rFonts w:ascii="方正仿宋_GBK" w:hint="eastAsia"/>
          <w:szCs w:val="32"/>
        </w:rPr>
        <w:t>根据参赛情况设置市级一、二、三等奖。</w:t>
      </w:r>
    </w:p>
    <w:p w:rsidR="002527A4" w:rsidRDefault="002527A4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</w:p>
    <w:p w:rsidR="002527A4" w:rsidRDefault="002527A4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</w:p>
    <w:p w:rsidR="002527A4" w:rsidRDefault="002527A4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</w:p>
    <w:p w:rsidR="002527A4" w:rsidRDefault="002527A4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</w:p>
    <w:p w:rsidR="002527A4" w:rsidRDefault="002527A4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</w:p>
    <w:p w:rsidR="002527A4" w:rsidRDefault="002527A4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</w:p>
    <w:p w:rsidR="002527A4" w:rsidRDefault="002527A4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</w:p>
    <w:p w:rsidR="002527A4" w:rsidRDefault="002527A4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</w:p>
    <w:p w:rsidR="002527A4" w:rsidRDefault="002527A4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</w:p>
    <w:p w:rsidR="002527A4" w:rsidRDefault="002527A4" w:rsidP="00904699">
      <w:pPr>
        <w:widowControl/>
        <w:spacing w:line="590" w:lineRule="exact"/>
        <w:ind w:firstLineChars="200" w:firstLine="632"/>
        <w:rPr>
          <w:rFonts w:ascii="方正仿宋_GBK" w:hint="eastAsia"/>
          <w:szCs w:val="32"/>
        </w:rPr>
      </w:pPr>
    </w:p>
    <w:p w:rsidR="004B54E4" w:rsidRDefault="004B54E4">
      <w:pPr>
        <w:widowControl/>
        <w:spacing w:line="590" w:lineRule="exact"/>
        <w:rPr>
          <w:rFonts w:ascii="方正仿宋_GBK" w:hAnsi="宋体" w:cs="宋体"/>
          <w:kern w:val="0"/>
          <w:szCs w:val="32"/>
        </w:rPr>
      </w:pPr>
    </w:p>
    <w:p w:rsidR="00F51E1D" w:rsidRDefault="004B54E4" w:rsidP="00904699">
      <w:pPr>
        <w:widowControl/>
        <w:shd w:val="clear" w:color="auto" w:fill="FFFFFF"/>
        <w:spacing w:line="590" w:lineRule="exact"/>
        <w:ind w:leftChars="186" w:left="1535" w:hangingChars="300" w:hanging="948"/>
        <w:jc w:val="left"/>
        <w:rPr>
          <w:rFonts w:ascii="方正仿宋_GBK" w:hAnsi="宋体" w:cs="宋体" w:hint="eastAsia"/>
          <w:kern w:val="0"/>
          <w:szCs w:val="32"/>
        </w:rPr>
      </w:pPr>
      <w:r>
        <w:rPr>
          <w:rFonts w:ascii="方正仿宋_GBK" w:hAnsi="宋体" w:cs="宋体" w:hint="eastAsia"/>
          <w:kern w:val="0"/>
          <w:szCs w:val="32"/>
        </w:rPr>
        <w:t>附表</w:t>
      </w:r>
      <w:r w:rsidR="00683849">
        <w:rPr>
          <w:rFonts w:ascii="方正仿宋_GBK" w:hAnsi="宋体" w:cs="宋体" w:hint="eastAsia"/>
          <w:kern w:val="0"/>
          <w:szCs w:val="32"/>
        </w:rPr>
        <w:t>1</w:t>
      </w:r>
      <w:r>
        <w:rPr>
          <w:rFonts w:ascii="方正仿宋_GBK" w:hAnsi="宋体" w:cs="宋体" w:hint="eastAsia"/>
          <w:kern w:val="0"/>
          <w:szCs w:val="32"/>
        </w:rPr>
        <w:t>：</w:t>
      </w:r>
      <w:r w:rsidR="002527A4">
        <w:rPr>
          <w:rFonts w:ascii="方正仿宋_GBK" w:hAnsi="宋体" w:cs="宋体"/>
          <w:kern w:val="0"/>
          <w:szCs w:val="32"/>
        </w:rPr>
        <w:t>2023</w:t>
      </w:r>
      <w:r>
        <w:rPr>
          <w:rFonts w:ascii="方正仿宋_GBK" w:hAnsi="宋体" w:cs="宋体" w:hint="eastAsia"/>
          <w:kern w:val="0"/>
          <w:szCs w:val="32"/>
        </w:rPr>
        <w:t>年</w:t>
      </w:r>
      <w:r w:rsidR="00904699">
        <w:rPr>
          <w:rFonts w:ascii="方正仿宋_GBK" w:hAnsi="宋体" w:cs="宋体" w:hint="eastAsia"/>
          <w:kern w:val="0"/>
          <w:szCs w:val="32"/>
        </w:rPr>
        <w:t>铜陵市</w:t>
      </w:r>
      <w:r>
        <w:rPr>
          <w:rFonts w:ascii="方正仿宋_GBK" w:hAnsi="宋体" w:cs="宋体" w:hint="eastAsia"/>
          <w:kern w:val="0"/>
          <w:szCs w:val="32"/>
        </w:rPr>
        <w:t>中小学实验教学说课大赛市级信息汇总表</w:t>
      </w:r>
      <w:bookmarkStart w:id="0" w:name="_GoBack"/>
      <w:bookmarkEnd w:id="0"/>
    </w:p>
    <w:p w:rsidR="002527A4" w:rsidRDefault="002527A4" w:rsidP="002527A4">
      <w:pPr>
        <w:widowControl/>
        <w:spacing w:line="580" w:lineRule="exact"/>
        <w:rPr>
          <w:rFonts w:ascii="方正黑体_GBK" w:eastAsia="方正黑体_GBK" w:hAnsi="宋体" w:cs="宋体"/>
          <w:kern w:val="0"/>
          <w:szCs w:val="32"/>
        </w:rPr>
        <w:sectPr w:rsidR="002527A4" w:rsidSect="008F37D8">
          <w:footerReference w:type="even" r:id="rId7"/>
          <w:footerReference w:type="default" r:id="rId8"/>
          <w:pgSz w:w="11906" w:h="16838"/>
          <w:pgMar w:top="2041" w:right="1531" w:bottom="2041" w:left="1531" w:header="851" w:footer="1588" w:gutter="0"/>
          <w:cols w:space="720"/>
          <w:docGrid w:type="linesAndChars" w:linePitch="579" w:charSpace="-849"/>
        </w:sectPr>
      </w:pPr>
    </w:p>
    <w:p w:rsidR="002527A4" w:rsidRDefault="002527A4" w:rsidP="002527A4">
      <w:pPr>
        <w:widowControl/>
        <w:spacing w:line="580" w:lineRule="exact"/>
        <w:rPr>
          <w:rFonts w:ascii="方正黑体_GBK" w:eastAsia="方正黑体_GBK" w:hAnsi="宋体" w:cs="宋体"/>
          <w:kern w:val="0"/>
          <w:szCs w:val="32"/>
        </w:rPr>
      </w:pPr>
      <w:r>
        <w:rPr>
          <w:rFonts w:ascii="方正黑体_GBK" w:eastAsia="方正黑体_GBK" w:hAnsi="宋体" w:cs="宋体" w:hint="eastAsia"/>
          <w:kern w:val="0"/>
          <w:szCs w:val="32"/>
        </w:rPr>
        <w:lastRenderedPageBreak/>
        <w:t>附表</w:t>
      </w:r>
    </w:p>
    <w:p w:rsidR="002527A4" w:rsidRDefault="002527A4" w:rsidP="002527A4">
      <w:pPr>
        <w:spacing w:line="590" w:lineRule="exact"/>
        <w:jc w:val="center"/>
        <w:rPr>
          <w:rFonts w:ascii="仿宋_GB2312" w:eastAsia="仿宋_GB2312" w:hAnsi="宋体" w:cs="宋体"/>
          <w:kern w:val="0"/>
          <w:szCs w:val="32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3年</w:t>
      </w:r>
      <w:r w:rsidRPr="00141A8E">
        <w:rPr>
          <w:rFonts w:ascii="方正小标宋_GBK" w:eastAsia="方正小标宋_GBK" w:hint="eastAsia"/>
          <w:sz w:val="44"/>
          <w:szCs w:val="44"/>
        </w:rPr>
        <w:t>铜陵市</w:t>
      </w:r>
      <w:r>
        <w:rPr>
          <w:rFonts w:ascii="方正小标宋_GBK" w:eastAsia="方正小标宋_GBK" w:hint="eastAsia"/>
          <w:sz w:val="44"/>
          <w:szCs w:val="44"/>
        </w:rPr>
        <w:t>中小学实验教学说课大赛市级信息汇总表</w:t>
      </w:r>
    </w:p>
    <w:p w:rsidR="002527A4" w:rsidRDefault="002527A4" w:rsidP="002527A4">
      <w:pPr>
        <w:widowControl/>
        <w:spacing w:line="590" w:lineRule="exact"/>
        <w:jc w:val="left"/>
        <w:rPr>
          <w:rFonts w:ascii="仿宋_GB2312" w:eastAsia="仿宋_GB2312" w:hAnsi="宋体" w:cs="宋体"/>
          <w:kern w:val="0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Cs w:val="32"/>
        </w:rPr>
        <w:t>县（区）：</w:t>
      </w:r>
      <w:r>
        <w:rPr>
          <w:rFonts w:ascii="仿宋_GB2312" w:eastAsia="仿宋_GB2312" w:hAnsi="宋体" w:cs="宋体"/>
          <w:kern w:val="0"/>
          <w:szCs w:val="32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kern w:val="0"/>
          <w:szCs w:val="32"/>
          <w:u w:val="single"/>
        </w:rPr>
        <w:t xml:space="preserve">          </w:t>
      </w:r>
      <w:r>
        <w:rPr>
          <w:rFonts w:ascii="仿宋_GB2312" w:eastAsia="仿宋_GB2312" w:hAnsi="宋体" w:cs="宋体"/>
          <w:kern w:val="0"/>
          <w:szCs w:val="32"/>
          <w:u w:val="single"/>
        </w:rPr>
        <w:t xml:space="preserve">         </w:t>
      </w:r>
      <w:r>
        <w:rPr>
          <w:rFonts w:ascii="仿宋_GB2312" w:eastAsia="仿宋_GB2312" w:hAnsi="宋体" w:cs="宋体"/>
          <w:kern w:val="0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Cs w:val="32"/>
        </w:rPr>
        <w:t>负责部门：</w:t>
      </w:r>
      <w:r>
        <w:rPr>
          <w:rFonts w:ascii="仿宋_GB2312" w:eastAsia="仿宋_GB2312" w:hAnsi="宋体" w:cs="宋体"/>
          <w:kern w:val="0"/>
          <w:szCs w:val="32"/>
          <w:u w:val="single"/>
        </w:rPr>
        <w:t xml:space="preserve">                               </w:t>
      </w:r>
    </w:p>
    <w:p w:rsidR="002527A4" w:rsidRDefault="002527A4" w:rsidP="002527A4">
      <w:pPr>
        <w:widowControl/>
        <w:spacing w:line="590" w:lineRule="exact"/>
        <w:jc w:val="lef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>联</w:t>
      </w:r>
      <w:r>
        <w:rPr>
          <w:rFonts w:ascii="仿宋_GB2312" w:eastAsia="仿宋_GB2312" w:hAnsi="宋体" w:cs="宋体"/>
          <w:kern w:val="0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Cs w:val="32"/>
        </w:rPr>
        <w:t>系</w:t>
      </w:r>
      <w:r>
        <w:rPr>
          <w:rFonts w:ascii="仿宋_GB2312" w:eastAsia="仿宋_GB2312" w:hAnsi="宋体" w:cs="宋体"/>
          <w:kern w:val="0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Cs w:val="32"/>
        </w:rPr>
        <w:t>人：</w:t>
      </w:r>
      <w:r>
        <w:rPr>
          <w:rFonts w:ascii="仿宋_GB2312" w:eastAsia="仿宋_GB2312" w:hAnsi="宋体" w:cs="宋体"/>
          <w:kern w:val="0"/>
          <w:szCs w:val="32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kern w:val="0"/>
          <w:szCs w:val="32"/>
          <w:u w:val="single"/>
        </w:rPr>
        <w:t xml:space="preserve">          </w:t>
      </w:r>
      <w:r>
        <w:rPr>
          <w:rFonts w:ascii="仿宋_GB2312" w:eastAsia="仿宋_GB2312" w:hAnsi="宋体" w:cs="宋体"/>
          <w:kern w:val="0"/>
          <w:szCs w:val="32"/>
          <w:u w:val="single"/>
        </w:rPr>
        <w:t xml:space="preserve">         </w:t>
      </w:r>
      <w:r>
        <w:rPr>
          <w:rFonts w:ascii="仿宋_GB2312" w:eastAsia="仿宋_GB2312" w:hAnsi="宋体" w:cs="宋体"/>
          <w:kern w:val="0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Cs w:val="32"/>
        </w:rPr>
        <w:t>联系方式：</w:t>
      </w:r>
      <w:r>
        <w:rPr>
          <w:rFonts w:ascii="仿宋_GB2312" w:eastAsia="仿宋_GB2312" w:hAnsi="宋体" w:cs="宋体"/>
          <w:kern w:val="0"/>
          <w:szCs w:val="32"/>
          <w:u w:val="single"/>
        </w:rPr>
        <w:t xml:space="preserve">                               </w:t>
      </w:r>
    </w:p>
    <w:tbl>
      <w:tblPr>
        <w:tblpPr w:leftFromText="180" w:rightFromText="180" w:horzAnchor="margin" w:tblpY="2874"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1966"/>
        <w:gridCol w:w="914"/>
        <w:gridCol w:w="1440"/>
        <w:gridCol w:w="1440"/>
        <w:gridCol w:w="900"/>
        <w:gridCol w:w="1620"/>
        <w:gridCol w:w="2520"/>
        <w:gridCol w:w="1440"/>
      </w:tblGrid>
      <w:tr w:rsidR="002527A4" w:rsidTr="0006721E">
        <w:trPr>
          <w:trHeight w:val="520"/>
        </w:trPr>
        <w:tc>
          <w:tcPr>
            <w:tcW w:w="828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ascii="方正黑体_GBK" w:eastAsia="方正黑体_GBK" w:hint="eastAsia"/>
                <w:sz w:val="28"/>
                <w:szCs w:val="32"/>
              </w:rPr>
              <w:t>序号</w:t>
            </w:r>
          </w:p>
        </w:tc>
        <w:tc>
          <w:tcPr>
            <w:tcW w:w="1966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ascii="方正黑体_GBK" w:eastAsia="方正黑体_GBK" w:hint="eastAsia"/>
                <w:sz w:val="28"/>
                <w:szCs w:val="32"/>
              </w:rPr>
              <w:t>说课题目</w:t>
            </w:r>
          </w:p>
        </w:tc>
        <w:tc>
          <w:tcPr>
            <w:tcW w:w="914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ascii="方正黑体_GBK" w:eastAsia="方正黑体_GBK" w:hint="eastAsia"/>
                <w:sz w:val="28"/>
                <w:szCs w:val="32"/>
              </w:rPr>
              <w:t>学段</w:t>
            </w: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ascii="方正黑体_GBK" w:eastAsia="方正黑体_GBK" w:hint="eastAsia"/>
                <w:sz w:val="28"/>
                <w:szCs w:val="32"/>
              </w:rPr>
              <w:t>学科</w:t>
            </w: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ascii="方正黑体_GBK" w:eastAsia="方正黑体_GBK" w:hint="eastAsia"/>
                <w:sz w:val="28"/>
                <w:szCs w:val="32"/>
              </w:rPr>
              <w:t>说课教师</w:t>
            </w:r>
          </w:p>
        </w:tc>
        <w:tc>
          <w:tcPr>
            <w:tcW w:w="90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ascii="方正黑体_GBK" w:eastAsia="方正黑体_GBK" w:hint="eastAsia"/>
                <w:sz w:val="28"/>
                <w:szCs w:val="32"/>
              </w:rPr>
              <w:t>性别</w:t>
            </w:r>
          </w:p>
        </w:tc>
        <w:tc>
          <w:tcPr>
            <w:tcW w:w="16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ascii="方正黑体_GBK" w:eastAsia="方正黑体_GBK" w:hint="eastAsia"/>
                <w:sz w:val="28"/>
                <w:szCs w:val="32"/>
              </w:rPr>
              <w:t>指导团队</w:t>
            </w:r>
          </w:p>
          <w:p w:rsidR="002527A4" w:rsidRDefault="002527A4" w:rsidP="0006721E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ascii="方正黑体_GBK" w:eastAsia="方正黑体_GBK" w:hint="eastAsia"/>
                <w:sz w:val="28"/>
                <w:szCs w:val="32"/>
              </w:rPr>
              <w:t>（限2人）</w:t>
            </w:r>
          </w:p>
        </w:tc>
        <w:tc>
          <w:tcPr>
            <w:tcW w:w="25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ascii="方正黑体_GBK" w:eastAsia="方正黑体_GBK" w:hint="eastAsia"/>
                <w:sz w:val="28"/>
                <w:szCs w:val="32"/>
              </w:rPr>
              <w:t>工作单位</w:t>
            </w: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ascii="方正黑体_GBK" w:eastAsia="方正黑体_GBK" w:hint="eastAsia"/>
                <w:sz w:val="28"/>
                <w:szCs w:val="32"/>
              </w:rPr>
              <w:t>手机</w:t>
            </w:r>
          </w:p>
        </w:tc>
      </w:tr>
      <w:tr w:rsidR="002527A4" w:rsidTr="0006721E">
        <w:trPr>
          <w:trHeight w:val="520"/>
        </w:trPr>
        <w:tc>
          <w:tcPr>
            <w:tcW w:w="828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1</w:t>
            </w:r>
          </w:p>
        </w:tc>
        <w:tc>
          <w:tcPr>
            <w:tcW w:w="1966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小学科学</w:t>
            </w: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6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:rsidR="002527A4" w:rsidTr="0006721E">
        <w:trPr>
          <w:trHeight w:val="520"/>
        </w:trPr>
        <w:tc>
          <w:tcPr>
            <w:tcW w:w="828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2</w:t>
            </w:r>
          </w:p>
        </w:tc>
        <w:tc>
          <w:tcPr>
            <w:tcW w:w="1966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小学科学</w:t>
            </w: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6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:rsidR="002527A4" w:rsidTr="0006721E">
        <w:trPr>
          <w:trHeight w:val="520"/>
        </w:trPr>
        <w:tc>
          <w:tcPr>
            <w:tcW w:w="828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3</w:t>
            </w:r>
          </w:p>
        </w:tc>
        <w:tc>
          <w:tcPr>
            <w:tcW w:w="1966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初中物理</w:t>
            </w: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6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:rsidR="002527A4" w:rsidTr="0006721E">
        <w:trPr>
          <w:trHeight w:val="520"/>
        </w:trPr>
        <w:tc>
          <w:tcPr>
            <w:tcW w:w="828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4</w:t>
            </w:r>
          </w:p>
        </w:tc>
        <w:tc>
          <w:tcPr>
            <w:tcW w:w="1966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初中化学</w:t>
            </w: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6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:rsidR="002527A4" w:rsidTr="0006721E">
        <w:trPr>
          <w:trHeight w:val="520"/>
        </w:trPr>
        <w:tc>
          <w:tcPr>
            <w:tcW w:w="828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5</w:t>
            </w:r>
          </w:p>
        </w:tc>
        <w:tc>
          <w:tcPr>
            <w:tcW w:w="1966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初中生物</w:t>
            </w: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6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:rsidR="002527A4" w:rsidTr="0006721E">
        <w:trPr>
          <w:trHeight w:val="520"/>
        </w:trPr>
        <w:tc>
          <w:tcPr>
            <w:tcW w:w="828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6</w:t>
            </w:r>
          </w:p>
        </w:tc>
        <w:tc>
          <w:tcPr>
            <w:tcW w:w="1966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高中物理</w:t>
            </w: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6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:rsidR="002527A4" w:rsidRDefault="002527A4" w:rsidP="0006721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</w:tbl>
    <w:p w:rsidR="002527A4" w:rsidRPr="002527A4" w:rsidRDefault="002527A4" w:rsidP="002527A4">
      <w:pPr>
        <w:widowControl/>
        <w:shd w:val="clear" w:color="auto" w:fill="FFFFFF"/>
        <w:spacing w:line="590" w:lineRule="exact"/>
        <w:ind w:leftChars="186" w:left="1555" w:hangingChars="300" w:hanging="960"/>
        <w:jc w:val="left"/>
        <w:rPr>
          <w:u w:val="single"/>
        </w:rPr>
      </w:pPr>
    </w:p>
    <w:sectPr w:rsidR="002527A4" w:rsidRPr="002527A4" w:rsidSect="002527A4">
      <w:pgSz w:w="16838" w:h="11906" w:orient="landscape"/>
      <w:pgMar w:top="1531" w:right="2041" w:bottom="1531" w:left="2041" w:header="851" w:footer="1588" w:gutter="0"/>
      <w:cols w:space="720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248" w:rsidRDefault="00F04248" w:rsidP="006673F2">
      <w:r>
        <w:separator/>
      </w:r>
    </w:p>
  </w:endnote>
  <w:endnote w:type="continuationSeparator" w:id="1">
    <w:p w:rsidR="00F04248" w:rsidRDefault="00F04248" w:rsidP="00667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4E4" w:rsidRDefault="006C49AC" w:rsidP="00F57AD3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4B54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54E4" w:rsidRDefault="004B54E4" w:rsidP="00904699">
    <w:pPr>
      <w:pStyle w:val="a6"/>
      <w:ind w:leftChars="100" w:left="320" w:right="360" w:firstLine="36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Style w:val="a8"/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4E4" w:rsidRPr="008F37D8" w:rsidRDefault="004B54E4" w:rsidP="00904699">
    <w:pPr>
      <w:pStyle w:val="a6"/>
      <w:framePr w:wrap="around" w:vAnchor="text" w:hAnchor="margin" w:xAlign="outside" w:y="1"/>
      <w:ind w:leftChars="100" w:left="320"/>
      <w:rPr>
        <w:rStyle w:val="a8"/>
        <w:rFonts w:ascii="宋体" w:eastAsia="宋体" w:hAnsi="宋体"/>
        <w:sz w:val="28"/>
        <w:szCs w:val="28"/>
      </w:rPr>
    </w:pPr>
    <w:r w:rsidRPr="008F37D8">
      <w:rPr>
        <w:rStyle w:val="a8"/>
        <w:rFonts w:ascii="宋体" w:eastAsia="宋体" w:hAnsi="宋体"/>
        <w:sz w:val="28"/>
        <w:szCs w:val="28"/>
      </w:rPr>
      <w:t xml:space="preserve">— </w:t>
    </w:r>
    <w:r w:rsidR="006C49AC" w:rsidRPr="008F37D8">
      <w:rPr>
        <w:rStyle w:val="a8"/>
        <w:rFonts w:ascii="宋体" w:eastAsia="宋体" w:hAnsi="宋体"/>
        <w:sz w:val="28"/>
        <w:szCs w:val="28"/>
      </w:rPr>
      <w:fldChar w:fldCharType="begin"/>
    </w:r>
    <w:r w:rsidRPr="008F37D8"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="006C49AC" w:rsidRPr="008F37D8">
      <w:rPr>
        <w:rStyle w:val="a8"/>
        <w:rFonts w:ascii="宋体" w:eastAsia="宋体" w:hAnsi="宋体"/>
        <w:sz w:val="28"/>
        <w:szCs w:val="28"/>
      </w:rPr>
      <w:fldChar w:fldCharType="separate"/>
    </w:r>
    <w:r w:rsidR="002527A4">
      <w:rPr>
        <w:rStyle w:val="a8"/>
        <w:rFonts w:ascii="宋体" w:eastAsia="宋体" w:hAnsi="宋体"/>
        <w:noProof/>
        <w:sz w:val="28"/>
        <w:szCs w:val="28"/>
      </w:rPr>
      <w:t>1</w:t>
    </w:r>
    <w:r w:rsidR="006C49AC" w:rsidRPr="008F37D8">
      <w:rPr>
        <w:rStyle w:val="a8"/>
        <w:rFonts w:ascii="宋体" w:eastAsia="宋体" w:hAnsi="宋体"/>
        <w:sz w:val="28"/>
        <w:szCs w:val="28"/>
      </w:rPr>
      <w:fldChar w:fldCharType="end"/>
    </w:r>
    <w:r w:rsidRPr="008F37D8">
      <w:rPr>
        <w:rStyle w:val="a8"/>
        <w:rFonts w:ascii="宋体" w:eastAsia="宋体" w:hAnsi="宋体"/>
        <w:sz w:val="28"/>
        <w:szCs w:val="28"/>
      </w:rPr>
      <w:t xml:space="preserve"> —</w:t>
    </w:r>
  </w:p>
  <w:p w:rsidR="004B54E4" w:rsidRPr="008F37D8" w:rsidRDefault="004B54E4" w:rsidP="008F37D8">
    <w:pPr>
      <w:pStyle w:val="a6"/>
      <w:ind w:right="360" w:firstLine="360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248" w:rsidRDefault="00F04248" w:rsidP="006673F2">
      <w:r>
        <w:separator/>
      </w:r>
    </w:p>
  </w:footnote>
  <w:footnote w:type="continuationSeparator" w:id="1">
    <w:p w:rsidR="00F04248" w:rsidRDefault="00F04248" w:rsidP="00667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CCD"/>
    <w:rsid w:val="00044CCE"/>
    <w:rsid w:val="000A10D1"/>
    <w:rsid w:val="002026DB"/>
    <w:rsid w:val="00207486"/>
    <w:rsid w:val="0024254D"/>
    <w:rsid w:val="00245DC4"/>
    <w:rsid w:val="002527A4"/>
    <w:rsid w:val="002774E2"/>
    <w:rsid w:val="002961FA"/>
    <w:rsid w:val="002C76C2"/>
    <w:rsid w:val="00347C3F"/>
    <w:rsid w:val="003733B6"/>
    <w:rsid w:val="00380CCD"/>
    <w:rsid w:val="00497106"/>
    <w:rsid w:val="004A0FC3"/>
    <w:rsid w:val="004B54E4"/>
    <w:rsid w:val="004C2C9B"/>
    <w:rsid w:val="004C2F59"/>
    <w:rsid w:val="005517DF"/>
    <w:rsid w:val="006673F2"/>
    <w:rsid w:val="00683849"/>
    <w:rsid w:val="006C1800"/>
    <w:rsid w:val="006C49AC"/>
    <w:rsid w:val="007550EE"/>
    <w:rsid w:val="007A2F7E"/>
    <w:rsid w:val="007B69FD"/>
    <w:rsid w:val="00824926"/>
    <w:rsid w:val="008618C4"/>
    <w:rsid w:val="008F37D8"/>
    <w:rsid w:val="00904699"/>
    <w:rsid w:val="00914EB3"/>
    <w:rsid w:val="00932352"/>
    <w:rsid w:val="00957085"/>
    <w:rsid w:val="009E2AD5"/>
    <w:rsid w:val="00A9091E"/>
    <w:rsid w:val="00AC4E52"/>
    <w:rsid w:val="00B071C0"/>
    <w:rsid w:val="00B317CA"/>
    <w:rsid w:val="00C4202C"/>
    <w:rsid w:val="00C73795"/>
    <w:rsid w:val="00CC555A"/>
    <w:rsid w:val="00CF3477"/>
    <w:rsid w:val="00CF3D09"/>
    <w:rsid w:val="00D46B8E"/>
    <w:rsid w:val="00DC1983"/>
    <w:rsid w:val="00E21899"/>
    <w:rsid w:val="00E60E69"/>
    <w:rsid w:val="00F04248"/>
    <w:rsid w:val="00F517A4"/>
    <w:rsid w:val="00F51E1D"/>
    <w:rsid w:val="00F52ACD"/>
    <w:rsid w:val="00F57AD3"/>
    <w:rsid w:val="00F81811"/>
    <w:rsid w:val="00FE3CBF"/>
    <w:rsid w:val="00FF3846"/>
    <w:rsid w:val="038E3715"/>
    <w:rsid w:val="058A7CBA"/>
    <w:rsid w:val="0E7C505B"/>
    <w:rsid w:val="14682786"/>
    <w:rsid w:val="17C6193B"/>
    <w:rsid w:val="1922330C"/>
    <w:rsid w:val="1BDB75A1"/>
    <w:rsid w:val="1C3833E1"/>
    <w:rsid w:val="1F58168B"/>
    <w:rsid w:val="2D810469"/>
    <w:rsid w:val="2E7F45CF"/>
    <w:rsid w:val="2F474551"/>
    <w:rsid w:val="2F5A016F"/>
    <w:rsid w:val="2F5F6174"/>
    <w:rsid w:val="2FC36772"/>
    <w:rsid w:val="3454667D"/>
    <w:rsid w:val="35902BAA"/>
    <w:rsid w:val="363B3EFF"/>
    <w:rsid w:val="3ACC0869"/>
    <w:rsid w:val="3B421B23"/>
    <w:rsid w:val="3BF11653"/>
    <w:rsid w:val="3D997822"/>
    <w:rsid w:val="3F0B19CD"/>
    <w:rsid w:val="3F18001F"/>
    <w:rsid w:val="3FAC3C60"/>
    <w:rsid w:val="41280F9E"/>
    <w:rsid w:val="429540F3"/>
    <w:rsid w:val="444E26A7"/>
    <w:rsid w:val="47E81C73"/>
    <w:rsid w:val="4C4A070E"/>
    <w:rsid w:val="4F2E66BD"/>
    <w:rsid w:val="4F7E6782"/>
    <w:rsid w:val="50302359"/>
    <w:rsid w:val="5127091B"/>
    <w:rsid w:val="52BC4F9C"/>
    <w:rsid w:val="56092801"/>
    <w:rsid w:val="57AE199D"/>
    <w:rsid w:val="5858028D"/>
    <w:rsid w:val="61FD1A03"/>
    <w:rsid w:val="627B1F36"/>
    <w:rsid w:val="64A30801"/>
    <w:rsid w:val="6B136AA3"/>
    <w:rsid w:val="6CA855D0"/>
    <w:rsid w:val="706665E7"/>
    <w:rsid w:val="7347094C"/>
    <w:rsid w:val="741A625F"/>
    <w:rsid w:val="741F5920"/>
    <w:rsid w:val="76B76EFE"/>
    <w:rsid w:val="793B15A7"/>
    <w:rsid w:val="7CCA1B99"/>
    <w:rsid w:val="7D2279BD"/>
    <w:rsid w:val="7E7710D5"/>
    <w:rsid w:val="7F7B2340"/>
    <w:rsid w:val="7F8C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3F2"/>
    <w:pPr>
      <w:widowControl w:val="0"/>
      <w:jc w:val="both"/>
    </w:pPr>
    <w:rPr>
      <w:rFonts w:eastAsia="方正仿宋_GBK"/>
      <w:kern w:val="2"/>
      <w:sz w:val="32"/>
      <w:szCs w:val="24"/>
    </w:rPr>
  </w:style>
  <w:style w:type="paragraph" w:styleId="3">
    <w:name w:val="heading 3"/>
    <w:basedOn w:val="a"/>
    <w:next w:val="a"/>
    <w:link w:val="3Char"/>
    <w:uiPriority w:val="99"/>
    <w:qFormat/>
    <w:locked/>
    <w:rsid w:val="006673F2"/>
    <w:pPr>
      <w:keepNext/>
      <w:keepLines/>
      <w:spacing w:line="360" w:lineRule="auto"/>
      <w:ind w:firstLineChars="200" w:firstLine="643"/>
      <w:outlineLvl w:val="2"/>
    </w:pPr>
    <w:rPr>
      <w:rFonts w:ascii="仿宋_GB2312" w:eastAsia="仿宋_GB2312" w:hAnsi="宋体" w:cs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754C1A"/>
    <w:rPr>
      <w:rFonts w:eastAsia="方正仿宋_GBK"/>
      <w:b/>
      <w:bCs/>
      <w:sz w:val="32"/>
      <w:szCs w:val="32"/>
    </w:rPr>
  </w:style>
  <w:style w:type="paragraph" w:styleId="a3">
    <w:name w:val="Body Text Indent"/>
    <w:basedOn w:val="a"/>
    <w:link w:val="Char"/>
    <w:uiPriority w:val="99"/>
    <w:rsid w:val="006673F2"/>
    <w:pPr>
      <w:spacing w:after="120"/>
      <w:ind w:leftChars="200" w:left="420"/>
    </w:pPr>
    <w:rPr>
      <w:rFonts w:eastAsia="宋体"/>
      <w:sz w:val="21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6673F2"/>
    <w:rPr>
      <w:rFonts w:eastAsia="方正仿宋_GBK" w:cs="Times New Roman"/>
      <w:sz w:val="24"/>
      <w:szCs w:val="24"/>
    </w:rPr>
  </w:style>
  <w:style w:type="paragraph" w:styleId="a4">
    <w:name w:val="Plain Text"/>
    <w:basedOn w:val="a"/>
    <w:link w:val="Char0"/>
    <w:uiPriority w:val="99"/>
    <w:rsid w:val="006673F2"/>
    <w:rPr>
      <w:rFonts w:ascii="宋体" w:eastAsia="Times New Roman" w:hAnsi="Courier New"/>
      <w:szCs w:val="20"/>
    </w:rPr>
  </w:style>
  <w:style w:type="character" w:customStyle="1" w:styleId="Char0">
    <w:name w:val="纯文本 Char"/>
    <w:basedOn w:val="a0"/>
    <w:link w:val="a4"/>
    <w:uiPriority w:val="99"/>
    <w:semiHidden/>
    <w:rsid w:val="00754C1A"/>
    <w:rPr>
      <w:rFonts w:ascii="宋体" w:hAnsi="Courier New" w:cs="Courier New"/>
      <w:szCs w:val="21"/>
    </w:rPr>
  </w:style>
  <w:style w:type="paragraph" w:styleId="2">
    <w:name w:val="Body Text Indent 2"/>
    <w:basedOn w:val="a"/>
    <w:link w:val="2Char"/>
    <w:uiPriority w:val="99"/>
    <w:rsid w:val="006673F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754C1A"/>
    <w:rPr>
      <w:rFonts w:eastAsia="方正仿宋_GBK"/>
      <w:sz w:val="32"/>
      <w:szCs w:val="24"/>
    </w:rPr>
  </w:style>
  <w:style w:type="paragraph" w:styleId="a5">
    <w:name w:val="Balloon Text"/>
    <w:basedOn w:val="a"/>
    <w:link w:val="Char1"/>
    <w:uiPriority w:val="99"/>
    <w:semiHidden/>
    <w:rsid w:val="006673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673F2"/>
    <w:rPr>
      <w:rFonts w:eastAsia="方正仿宋_GBK" w:cs="Times New Roman"/>
      <w:sz w:val="2"/>
    </w:rPr>
  </w:style>
  <w:style w:type="paragraph" w:styleId="a6">
    <w:name w:val="footer"/>
    <w:basedOn w:val="a"/>
    <w:link w:val="Char2"/>
    <w:uiPriority w:val="99"/>
    <w:rsid w:val="006673F2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customStyle="1" w:styleId="Char2">
    <w:name w:val="页脚 Char"/>
    <w:basedOn w:val="a0"/>
    <w:link w:val="a6"/>
    <w:uiPriority w:val="99"/>
    <w:locked/>
    <w:rsid w:val="006673F2"/>
    <w:rPr>
      <w:rFonts w:eastAsia="仿宋_GB2312" w:cs="Times New Roman"/>
      <w:kern w:val="2"/>
      <w:sz w:val="18"/>
      <w:lang w:val="en-US" w:eastAsia="zh-CN"/>
    </w:rPr>
  </w:style>
  <w:style w:type="paragraph" w:styleId="a7">
    <w:name w:val="header"/>
    <w:basedOn w:val="a"/>
    <w:link w:val="Char3"/>
    <w:uiPriority w:val="99"/>
    <w:rsid w:val="00667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6673F2"/>
    <w:rPr>
      <w:rFonts w:eastAsia="方正仿宋_GBK" w:cs="Times New Roman"/>
      <w:kern w:val="2"/>
      <w:sz w:val="18"/>
    </w:rPr>
  </w:style>
  <w:style w:type="character" w:styleId="a8">
    <w:name w:val="page number"/>
    <w:basedOn w:val="a0"/>
    <w:uiPriority w:val="99"/>
    <w:rsid w:val="006673F2"/>
    <w:rPr>
      <w:rFonts w:cs="Times New Roman"/>
    </w:rPr>
  </w:style>
  <w:style w:type="character" w:styleId="a9">
    <w:name w:val="Hyperlink"/>
    <w:basedOn w:val="a0"/>
    <w:uiPriority w:val="99"/>
    <w:rsid w:val="006673F2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6673F2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articlemaintextwb1">
    <w:name w:val="articlemaintextwb1"/>
    <w:uiPriority w:val="99"/>
    <w:rsid w:val="006673F2"/>
    <w:rPr>
      <w:rFonts w:ascii="宋体" w:eastAsia="宋体" w:hAnsi="宋体"/>
      <w:color w:val="00000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jyz2009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778</Characters>
  <Application>Microsoft Office Word</Application>
  <DocSecurity>0</DocSecurity>
  <Lines>6</Lines>
  <Paragraphs>1</Paragraphs>
  <ScaleCrop>false</ScaleCrop>
  <Company>zbzx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皖教秘〔2019〕号</dc:title>
  <dc:creator>王世忠</dc:creator>
  <cp:lastModifiedBy>江一新</cp:lastModifiedBy>
  <cp:revision>3</cp:revision>
  <cp:lastPrinted>2022-03-01T08:26:00Z</cp:lastPrinted>
  <dcterms:created xsi:type="dcterms:W3CDTF">2023-04-11T09:28:00Z</dcterms:created>
  <dcterms:modified xsi:type="dcterms:W3CDTF">2023-04-11T09:37:00Z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